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01A5" w14:textId="77777777" w:rsidR="006F40E3" w:rsidRDefault="006F40E3" w:rsidP="006F40E3">
      <w:pPr>
        <w:jc w:val="center"/>
      </w:pPr>
    </w:p>
    <w:tbl>
      <w:tblPr>
        <w:tblpPr w:leftFromText="180" w:rightFromText="180" w:vertAnchor="text" w:horzAnchor="margin" w:tblpY="243"/>
        <w:tblW w:w="9720" w:type="dxa"/>
        <w:shd w:val="clear" w:color="auto" w:fill="4B7D9A"/>
        <w:tblLayout w:type="fixed"/>
        <w:tblLook w:val="0000" w:firstRow="0" w:lastRow="0" w:firstColumn="0" w:lastColumn="0" w:noHBand="0" w:noVBand="0"/>
      </w:tblPr>
      <w:tblGrid>
        <w:gridCol w:w="9720"/>
      </w:tblGrid>
      <w:tr w:rsidR="0016676A" w:rsidRPr="00523EB7" w14:paraId="481EB01C" w14:textId="77777777" w:rsidTr="0016676A">
        <w:trPr>
          <w:trHeight w:val="1135"/>
        </w:trPr>
        <w:tc>
          <w:tcPr>
            <w:tcW w:w="9720" w:type="dxa"/>
            <w:shd w:val="clear" w:color="auto" w:fill="4B7D9A"/>
            <w:vAlign w:val="center"/>
          </w:tcPr>
          <w:p w14:paraId="7380D5EA" w14:textId="77777777" w:rsidR="0016676A" w:rsidRPr="00523EB7" w:rsidRDefault="0016676A" w:rsidP="0016676A">
            <w:pPr>
              <w:pStyle w:val="Header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 Light" w:hAnsi="Calibri Light" w:cs="Trebuchet MS"/>
                <w:bCs/>
                <w:color w:val="FFFFFF"/>
                <w:sz w:val="12"/>
                <w:szCs w:val="28"/>
              </w:rPr>
            </w:pPr>
          </w:p>
          <w:p w14:paraId="309B6027" w14:textId="77777777" w:rsidR="0016676A" w:rsidRDefault="0016676A" w:rsidP="0016676A">
            <w:pPr>
              <w:pStyle w:val="Header"/>
              <w:shd w:val="clear" w:color="auto" w:fill="4B7D9A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</w:pPr>
            <w:r w:rsidRPr="00353750"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  <w:t xml:space="preserve">AESOP </w:t>
            </w:r>
          </w:p>
          <w:p w14:paraId="53C4929B" w14:textId="77777777" w:rsidR="0016676A" w:rsidRPr="00353750" w:rsidRDefault="0016676A" w:rsidP="0016676A">
            <w:pPr>
              <w:pStyle w:val="Header"/>
              <w:shd w:val="clear" w:color="auto" w:fill="4B7D9A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</w:pPr>
            <w:r w:rsidRPr="00353750"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  <w:t>QUALITY RECOGNITION</w:t>
            </w:r>
          </w:p>
          <w:p w14:paraId="3739275D" w14:textId="77777777" w:rsidR="0016676A" w:rsidRPr="00C816FF" w:rsidRDefault="0016676A" w:rsidP="0016676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  <w:u w:val="single"/>
              </w:rPr>
              <w:t>APPLICATION FORM</w:t>
            </w:r>
          </w:p>
          <w:p w14:paraId="26A7F992" w14:textId="2C4FE46F" w:rsidR="0016676A" w:rsidRDefault="0016676A" w:rsidP="0016676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  <w:t>202</w:t>
            </w:r>
            <w:r w:rsidR="00F0683A"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  <w:t>-202</w:t>
            </w:r>
            <w:r w:rsidR="00F0683A">
              <w:rPr>
                <w:rFonts w:ascii="Calibri Light" w:hAnsi="Calibri Light" w:cs="Trebuchet MS"/>
                <w:b/>
                <w:bCs/>
                <w:color w:val="FFFFFF"/>
                <w:sz w:val="28"/>
                <w:szCs w:val="28"/>
              </w:rPr>
              <w:t>4</w:t>
            </w:r>
          </w:p>
          <w:p w14:paraId="40D50B48" w14:textId="77777777" w:rsidR="0016676A" w:rsidRPr="00523EB7" w:rsidRDefault="0016676A" w:rsidP="0078764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Trebuchet MS"/>
              </w:rPr>
            </w:pPr>
          </w:p>
        </w:tc>
      </w:tr>
    </w:tbl>
    <w:p w14:paraId="771FDC7E" w14:textId="53FDACC3" w:rsidR="00FE629C" w:rsidRPr="00FE629C" w:rsidRDefault="00FE629C" w:rsidP="00FE629C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</w:rPr>
      </w:pPr>
    </w:p>
    <w:p w14:paraId="217AEEEE" w14:textId="77777777" w:rsidR="00CF7D80" w:rsidRDefault="00CF7D80" w:rsidP="00515E07">
      <w:pPr>
        <w:spacing w:after="120" w:line="276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C7E1B1C" w14:textId="00F065B8" w:rsidR="00FE629C" w:rsidRPr="0016676A" w:rsidRDefault="00FE629C" w:rsidP="00515E07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6676A">
        <w:rPr>
          <w:rFonts w:asciiTheme="majorHAnsi" w:hAnsiTheme="majorHAnsi" w:cstheme="majorHAnsi"/>
          <w:b/>
          <w:bCs/>
          <w:sz w:val="24"/>
          <w:szCs w:val="24"/>
          <w:u w:val="single"/>
        </w:rPr>
        <w:t>Instructions</w:t>
      </w:r>
      <w:r w:rsidRPr="0016676A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846193F" w14:textId="77777777" w:rsidR="00FE629C" w:rsidRPr="00FE629C" w:rsidRDefault="00FE629C" w:rsidP="00515E07">
      <w:pPr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14:paraId="20415C63" w14:textId="14666958" w:rsidR="00FE629C" w:rsidRPr="00533808" w:rsidRDefault="00FE629C" w:rsidP="00515E07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533808">
        <w:rPr>
          <w:rFonts w:asciiTheme="majorHAnsi" w:hAnsiTheme="majorHAnsi" w:cstheme="majorHAnsi"/>
          <w:sz w:val="24"/>
          <w:szCs w:val="24"/>
        </w:rPr>
        <w:t xml:space="preserve">The Excellence in Education Board (EEB) advises the applicants to fill out the </w:t>
      </w:r>
      <w:r w:rsidR="003131EC" w:rsidRPr="00533808">
        <w:rPr>
          <w:rFonts w:asciiTheme="majorHAnsi" w:hAnsiTheme="majorHAnsi" w:cstheme="majorHAnsi"/>
          <w:sz w:val="24"/>
          <w:szCs w:val="24"/>
        </w:rPr>
        <w:t xml:space="preserve">AESOP Quality Recognition (QR) </w:t>
      </w:r>
      <w:r w:rsidRPr="00533808">
        <w:rPr>
          <w:rFonts w:asciiTheme="majorHAnsi" w:hAnsiTheme="majorHAnsi" w:cstheme="majorHAnsi"/>
          <w:sz w:val="24"/>
          <w:szCs w:val="24"/>
        </w:rPr>
        <w:t xml:space="preserve">application form through a </w:t>
      </w:r>
      <w:r w:rsidRPr="00533808">
        <w:rPr>
          <w:rFonts w:asciiTheme="majorHAnsi" w:hAnsiTheme="majorHAnsi" w:cstheme="majorHAnsi"/>
          <w:b/>
          <w:bCs/>
          <w:sz w:val="24"/>
          <w:szCs w:val="24"/>
          <w:u w:val="single"/>
        </w:rPr>
        <w:t>collective group programme meeting</w:t>
      </w:r>
      <w:r w:rsidRPr="0053380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D5F5D86" w14:textId="78EAECD6" w:rsidR="00FE629C" w:rsidRPr="00E957F0" w:rsidRDefault="00C816FF" w:rsidP="00515E07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E957F0">
        <w:rPr>
          <w:rFonts w:asciiTheme="majorHAnsi" w:hAnsiTheme="majorHAnsi" w:cstheme="majorHAnsi"/>
          <w:sz w:val="24"/>
          <w:szCs w:val="24"/>
        </w:rPr>
        <w:t>Before filling out the application form</w:t>
      </w:r>
      <w:r w:rsidR="0078764D" w:rsidRPr="00E957F0">
        <w:rPr>
          <w:rFonts w:asciiTheme="majorHAnsi" w:hAnsiTheme="majorHAnsi" w:cstheme="majorHAnsi"/>
          <w:sz w:val="24"/>
          <w:szCs w:val="24"/>
        </w:rPr>
        <w:t>,</w:t>
      </w:r>
      <w:r w:rsidRPr="00E957F0">
        <w:rPr>
          <w:rFonts w:asciiTheme="majorHAnsi" w:hAnsiTheme="majorHAnsi" w:cstheme="majorHAnsi"/>
          <w:sz w:val="24"/>
          <w:szCs w:val="24"/>
        </w:rPr>
        <w:t xml:space="preserve"> the a</w:t>
      </w:r>
      <w:r w:rsidR="00C76676" w:rsidRPr="00E957F0">
        <w:rPr>
          <w:rFonts w:asciiTheme="majorHAnsi" w:hAnsiTheme="majorHAnsi" w:cstheme="majorHAnsi"/>
          <w:sz w:val="24"/>
          <w:szCs w:val="24"/>
        </w:rPr>
        <w:t xml:space="preserve">pplicants </w:t>
      </w:r>
      <w:r w:rsidR="00CB3EBB" w:rsidRPr="00E957F0">
        <w:rPr>
          <w:rFonts w:asciiTheme="majorHAnsi" w:hAnsiTheme="majorHAnsi" w:cstheme="majorHAnsi"/>
          <w:b/>
          <w:bCs/>
          <w:sz w:val="24"/>
          <w:szCs w:val="24"/>
          <w:u w:val="single"/>
        </w:rPr>
        <w:t>must</w:t>
      </w:r>
      <w:r w:rsidR="00C76676" w:rsidRPr="00E957F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refer to the </w:t>
      </w:r>
      <w:r w:rsidRPr="00E957F0">
        <w:rPr>
          <w:rFonts w:asciiTheme="majorHAnsi" w:hAnsiTheme="majorHAnsi" w:cstheme="majorHAnsi"/>
          <w:b/>
          <w:bCs/>
          <w:sz w:val="24"/>
          <w:szCs w:val="24"/>
          <w:u w:val="single"/>
        </w:rPr>
        <w:t>accompanying</w:t>
      </w:r>
      <w:r w:rsidRPr="00E957F0">
        <w:rPr>
          <w:rFonts w:asciiTheme="majorHAnsi" w:hAnsiTheme="majorHAnsi" w:cstheme="majorHAnsi"/>
          <w:sz w:val="24"/>
          <w:szCs w:val="24"/>
        </w:rPr>
        <w:t xml:space="preserve"> </w:t>
      </w:r>
      <w:r w:rsidR="00CA59CA" w:rsidRPr="00E957F0">
        <w:rPr>
          <w:rFonts w:asciiTheme="majorHAnsi" w:hAnsiTheme="majorHAnsi" w:cstheme="majorHAnsi"/>
          <w:b/>
          <w:bCs/>
          <w:sz w:val="24"/>
          <w:szCs w:val="24"/>
          <w:u w:val="single"/>
        </w:rPr>
        <w:t>G</w:t>
      </w:r>
      <w:r w:rsidR="00243F89" w:rsidRPr="00E957F0">
        <w:rPr>
          <w:rFonts w:asciiTheme="majorHAnsi" w:hAnsiTheme="majorHAnsi" w:cstheme="majorHAnsi"/>
          <w:b/>
          <w:bCs/>
          <w:sz w:val="24"/>
          <w:szCs w:val="24"/>
          <w:u w:val="single"/>
        </w:rPr>
        <w:t>uidance</w:t>
      </w:r>
      <w:r w:rsidR="001A7442" w:rsidRPr="00E957F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document</w:t>
      </w:r>
      <w:r w:rsidR="00CA59CA" w:rsidRPr="00E957F0">
        <w:rPr>
          <w:rFonts w:asciiTheme="majorHAnsi" w:hAnsiTheme="majorHAnsi" w:cstheme="majorHAnsi"/>
          <w:sz w:val="24"/>
          <w:szCs w:val="24"/>
        </w:rPr>
        <w:t>,</w:t>
      </w:r>
      <w:r w:rsidR="00E13641" w:rsidRPr="00E957F0">
        <w:rPr>
          <w:rFonts w:asciiTheme="majorHAnsi" w:hAnsiTheme="majorHAnsi" w:cstheme="majorHAnsi"/>
          <w:sz w:val="24"/>
          <w:szCs w:val="24"/>
        </w:rPr>
        <w:t xml:space="preserve"> which outlines the rationale behind </w:t>
      </w:r>
      <w:r w:rsidR="00CA59CA" w:rsidRPr="00E957F0">
        <w:rPr>
          <w:rFonts w:asciiTheme="majorHAnsi" w:hAnsiTheme="majorHAnsi" w:cstheme="majorHAnsi"/>
          <w:sz w:val="24"/>
          <w:szCs w:val="24"/>
        </w:rPr>
        <w:t>the QR criteria</w:t>
      </w:r>
      <w:r w:rsidR="00E13641" w:rsidRPr="00E957F0">
        <w:rPr>
          <w:rFonts w:asciiTheme="majorHAnsi" w:hAnsiTheme="majorHAnsi" w:cstheme="majorHAnsi"/>
          <w:sz w:val="24"/>
          <w:szCs w:val="24"/>
        </w:rPr>
        <w:t xml:space="preserve">, poses </w:t>
      </w:r>
      <w:r w:rsidRPr="00E957F0">
        <w:rPr>
          <w:rFonts w:asciiTheme="majorHAnsi" w:hAnsiTheme="majorHAnsi" w:cstheme="majorHAnsi"/>
          <w:sz w:val="24"/>
          <w:szCs w:val="24"/>
        </w:rPr>
        <w:t xml:space="preserve">questions to prompt reflection, and </w:t>
      </w:r>
      <w:r w:rsidR="00E13641" w:rsidRPr="00E957F0">
        <w:rPr>
          <w:rFonts w:asciiTheme="majorHAnsi" w:hAnsiTheme="majorHAnsi" w:cstheme="majorHAnsi"/>
          <w:sz w:val="24"/>
          <w:szCs w:val="24"/>
        </w:rPr>
        <w:t xml:space="preserve">provides </w:t>
      </w:r>
      <w:r w:rsidRPr="00E957F0">
        <w:rPr>
          <w:rFonts w:asciiTheme="majorHAnsi" w:hAnsiTheme="majorHAnsi" w:cstheme="majorHAnsi"/>
          <w:sz w:val="24"/>
          <w:szCs w:val="24"/>
        </w:rPr>
        <w:t xml:space="preserve">possible examples to </w:t>
      </w:r>
      <w:r w:rsidR="00243F89" w:rsidRPr="00E957F0">
        <w:rPr>
          <w:rFonts w:asciiTheme="majorHAnsi" w:hAnsiTheme="majorHAnsi" w:cstheme="majorHAnsi"/>
          <w:sz w:val="24"/>
          <w:szCs w:val="24"/>
        </w:rPr>
        <w:t>consider</w:t>
      </w:r>
      <w:r w:rsidRPr="00E957F0">
        <w:rPr>
          <w:rFonts w:asciiTheme="majorHAnsi" w:hAnsiTheme="majorHAnsi" w:cstheme="majorHAnsi"/>
          <w:sz w:val="24"/>
          <w:szCs w:val="24"/>
        </w:rPr>
        <w:t>.</w:t>
      </w:r>
      <w:r w:rsidR="001A7442" w:rsidRPr="00E957F0">
        <w:rPr>
          <w:rFonts w:asciiTheme="majorHAnsi" w:hAnsiTheme="majorHAnsi" w:cstheme="majorHAnsi"/>
          <w:sz w:val="24"/>
          <w:szCs w:val="24"/>
        </w:rPr>
        <w:t xml:space="preserve"> </w:t>
      </w:r>
      <w:r w:rsidR="001A7442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reference to the document fosters a better informed and more structured application process and may also help </w:t>
      </w:r>
      <w:r w:rsidR="001B3BE5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>applicants</w:t>
      </w:r>
      <w:r w:rsidR="001A7442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orient </w:t>
      </w:r>
      <w:r w:rsidR="001B3BE5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>their</w:t>
      </w:r>
      <w:r w:rsidR="001A7442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aspirations </w:t>
      </w:r>
      <w:r w:rsidR="001B3BE5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>for</w:t>
      </w:r>
      <w:r w:rsidR="001A7442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B3BE5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future endeavours </w:t>
      </w:r>
      <w:r w:rsidR="00E957F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</w:t>
      </w:r>
      <w:r w:rsidR="001A7442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>planning educa</w:t>
      </w:r>
      <w:r w:rsidR="00E957F0">
        <w:rPr>
          <w:rFonts w:asciiTheme="majorHAnsi" w:hAnsiTheme="majorHAnsi" w:cstheme="majorHAnsi"/>
          <w:color w:val="000000" w:themeColor="text1"/>
          <w:sz w:val="24"/>
          <w:szCs w:val="24"/>
        </w:rPr>
        <w:t>tion</w:t>
      </w:r>
      <w:r w:rsidR="001A7442" w:rsidRPr="00E957F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4780763F" w14:textId="77777777" w:rsidR="002A7228" w:rsidRPr="00533808" w:rsidRDefault="002A7228" w:rsidP="002A7228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E957F0">
        <w:rPr>
          <w:rFonts w:asciiTheme="majorHAnsi" w:hAnsiTheme="majorHAnsi" w:cstheme="majorHAnsi"/>
          <w:sz w:val="24"/>
          <w:szCs w:val="24"/>
        </w:rPr>
        <w:t>The application form comprises a total of 13 QR criteria and a final item (14) to nominate</w:t>
      </w:r>
      <w:r w:rsidRPr="00533808">
        <w:rPr>
          <w:rFonts w:asciiTheme="majorHAnsi" w:hAnsiTheme="majorHAnsi" w:cstheme="majorHAnsi"/>
          <w:sz w:val="24"/>
          <w:szCs w:val="24"/>
        </w:rPr>
        <w:t xml:space="preserve"> best practices.</w:t>
      </w:r>
    </w:p>
    <w:p w14:paraId="0C46D612" w14:textId="6F7ADC56" w:rsidR="00FE629C" w:rsidRPr="00533808" w:rsidRDefault="0078764D" w:rsidP="00515E07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Responding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 to each criterion</w:t>
      </w:r>
      <w:r w:rsidR="00FE629C" w:rsidRPr="00387ECB">
        <w:rPr>
          <w:rFonts w:asciiTheme="majorHAnsi" w:hAnsiTheme="majorHAnsi" w:cstheme="majorHAnsi"/>
          <w:sz w:val="24"/>
          <w:szCs w:val="24"/>
        </w:rPr>
        <w:t xml:space="preserve">, </w:t>
      </w:r>
      <w:r w:rsidR="00FE629C" w:rsidRPr="00AE0368">
        <w:rPr>
          <w:rFonts w:asciiTheme="majorHAnsi" w:hAnsiTheme="majorHAnsi" w:cstheme="majorHAnsi"/>
          <w:b/>
          <w:bCs/>
          <w:sz w:val="24"/>
          <w:szCs w:val="24"/>
          <w:u w:val="single"/>
        </w:rPr>
        <w:t>applicants are encouraged to make a claim followed by examples that support/illustrate the claim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At most,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 two examples should be provided in sufficient detail to evidence each claim. The detail is required for: (</w:t>
      </w:r>
      <w:proofErr w:type="spellStart"/>
      <w:r w:rsidR="00FE629C" w:rsidRPr="00533808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FE629C" w:rsidRPr="00533808">
        <w:rPr>
          <w:rFonts w:asciiTheme="majorHAnsi" w:hAnsiTheme="majorHAnsi" w:cstheme="majorHAnsi"/>
          <w:sz w:val="24"/>
          <w:szCs w:val="24"/>
        </w:rPr>
        <w:t>) reviewing the application</w:t>
      </w:r>
      <w:r>
        <w:rPr>
          <w:rFonts w:asciiTheme="majorHAnsi" w:hAnsiTheme="majorHAnsi" w:cstheme="majorHAnsi"/>
          <w:sz w:val="24"/>
          <w:szCs w:val="24"/>
        </w:rPr>
        <w:t>,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 (ii) engaging in dialogue with the EEB</w:t>
      </w:r>
      <w:r>
        <w:rPr>
          <w:rFonts w:asciiTheme="majorHAnsi" w:hAnsiTheme="majorHAnsi" w:cstheme="majorHAnsi"/>
          <w:sz w:val="24"/>
          <w:szCs w:val="24"/>
        </w:rPr>
        <w:t>,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 and (iii) showcasing exemplary practices within the AESOP community.</w:t>
      </w:r>
    </w:p>
    <w:p w14:paraId="148F2EA8" w14:textId="3AFAFDE2" w:rsidR="00FE629C" w:rsidRPr="00533808" w:rsidRDefault="003A6F3A" w:rsidP="00515E07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533808">
        <w:rPr>
          <w:rFonts w:asciiTheme="majorHAnsi" w:hAnsiTheme="majorHAnsi" w:cstheme="majorHAnsi"/>
          <w:sz w:val="24"/>
          <w:szCs w:val="24"/>
        </w:rPr>
        <w:t>More d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etailed information regarding how the QR process takes place in practice is accessible </w:t>
      </w:r>
      <w:r w:rsidR="0078764D">
        <w:rPr>
          <w:rFonts w:asciiTheme="majorHAnsi" w:hAnsiTheme="majorHAnsi" w:cstheme="majorHAnsi"/>
          <w:sz w:val="24"/>
          <w:szCs w:val="24"/>
        </w:rPr>
        <w:t>on</w:t>
      </w:r>
      <w:r w:rsidR="00FE629C" w:rsidRPr="00533808">
        <w:rPr>
          <w:rFonts w:asciiTheme="majorHAnsi" w:hAnsiTheme="majorHAnsi" w:cstheme="majorHAnsi"/>
          <w:sz w:val="24"/>
          <w:szCs w:val="24"/>
        </w:rPr>
        <w:t xml:space="preserve"> the  </w:t>
      </w:r>
      <w:hyperlink r:id="rId7" w:history="1">
        <w:r w:rsidR="00FE629C" w:rsidRPr="00357F1B">
          <w:rPr>
            <w:rStyle w:val="Hyperlink"/>
            <w:rFonts w:asciiTheme="majorHAnsi" w:hAnsiTheme="majorHAnsi" w:cstheme="majorHAnsi"/>
            <w:sz w:val="24"/>
            <w:szCs w:val="24"/>
          </w:rPr>
          <w:t>AESOP Quality Recognition webpage.</w:t>
        </w:r>
      </w:hyperlink>
    </w:p>
    <w:p w14:paraId="2368E402" w14:textId="77777777" w:rsidR="001F1A7E" w:rsidRPr="00FE629C" w:rsidRDefault="001F1A7E" w:rsidP="006F4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34D0FE" w14:textId="77777777" w:rsidR="006F40E3" w:rsidRDefault="006F40E3" w:rsidP="006F40E3"/>
    <w:p w14:paraId="00426297" w14:textId="128D0B16" w:rsidR="00FE629C" w:rsidRDefault="00FE629C">
      <w:pPr>
        <w:widowControl/>
        <w:suppressAutoHyphens w:val="0"/>
      </w:pPr>
      <w:r>
        <w:br w:type="page"/>
      </w:r>
    </w:p>
    <w:p w14:paraId="7ADA04AA" w14:textId="77777777" w:rsidR="00F30A56" w:rsidRDefault="00F30A56" w:rsidP="006F40E3">
      <w:bookmarkStart w:id="0" w:name="_Hlk151030601"/>
    </w:p>
    <w:tbl>
      <w:tblPr>
        <w:tblW w:w="969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40" w:firstRow="0" w:lastRow="1" w:firstColumn="0" w:lastColumn="1" w:noHBand="0" w:noVBand="0"/>
      </w:tblPr>
      <w:tblGrid>
        <w:gridCol w:w="3600"/>
        <w:gridCol w:w="6096"/>
      </w:tblGrid>
      <w:tr w:rsidR="00A45A6A" w:rsidRPr="00353750" w14:paraId="1D01CFEA" w14:textId="77777777" w:rsidTr="007F14D0">
        <w:trPr>
          <w:trHeight w:hRule="exact" w:val="856"/>
          <w:tblHeader/>
        </w:trPr>
        <w:tc>
          <w:tcPr>
            <w:tcW w:w="9696" w:type="dxa"/>
            <w:gridSpan w:val="2"/>
            <w:shd w:val="clear" w:color="auto" w:fill="4B7D9A"/>
            <w:vAlign w:val="center"/>
          </w:tcPr>
          <w:p w14:paraId="272AF3A8" w14:textId="77777777" w:rsidR="00CF7D80" w:rsidRDefault="00F72BB7" w:rsidP="007F14D0">
            <w:pPr>
              <w:snapToGrid w:val="0"/>
              <w:jc w:val="center"/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</w:pPr>
            <w:r w:rsidRPr="00CF7D80"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 xml:space="preserve">AESOP QUALITY RECOGNITION </w:t>
            </w:r>
          </w:p>
          <w:p w14:paraId="25F0ABF6" w14:textId="189BAC3A" w:rsidR="00A45A6A" w:rsidRPr="00CF7D80" w:rsidRDefault="00F72BB7" w:rsidP="007F14D0">
            <w:pPr>
              <w:snapToGrid w:val="0"/>
              <w:jc w:val="center"/>
              <w:rPr>
                <w:rFonts w:ascii="Calibri Light" w:hAnsi="Calibri Light" w:cs="Trebuchet MS"/>
                <w:b/>
                <w:sz w:val="24"/>
                <w:szCs w:val="24"/>
              </w:rPr>
            </w:pPr>
            <w:r w:rsidRPr="00CF7D80"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>APPLICATION</w:t>
            </w:r>
            <w:r w:rsidR="00CF7D80"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 xml:space="preserve"> FORM</w:t>
            </w:r>
          </w:p>
        </w:tc>
      </w:tr>
      <w:tr w:rsidR="00A45A6A" w:rsidRPr="00353750" w14:paraId="18D4735D" w14:textId="77777777" w:rsidTr="007F14D0">
        <w:trPr>
          <w:trHeight w:hRule="exact" w:val="851"/>
          <w:tblHeader/>
        </w:trPr>
        <w:tc>
          <w:tcPr>
            <w:tcW w:w="3600" w:type="dxa"/>
            <w:shd w:val="clear" w:color="auto" w:fill="auto"/>
            <w:vAlign w:val="center"/>
          </w:tcPr>
          <w:p w14:paraId="69920BC9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  <w:b/>
              </w:rPr>
            </w:pPr>
            <w:r w:rsidRPr="00353750">
              <w:rPr>
                <w:rFonts w:ascii="Calibri Light" w:hAnsi="Calibri Light" w:cs="Trebuchet MS"/>
                <w:b/>
              </w:rPr>
              <w:t>Name of the school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154447F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</w:rPr>
            </w:pPr>
          </w:p>
        </w:tc>
      </w:tr>
      <w:tr w:rsidR="00A45A6A" w:rsidRPr="00353750" w14:paraId="73EFBDD5" w14:textId="77777777" w:rsidTr="007F14D0">
        <w:trPr>
          <w:trHeight w:hRule="exact" w:val="851"/>
          <w:tblHeader/>
        </w:trPr>
        <w:tc>
          <w:tcPr>
            <w:tcW w:w="3600" w:type="dxa"/>
            <w:shd w:val="clear" w:color="auto" w:fill="auto"/>
            <w:vAlign w:val="center"/>
          </w:tcPr>
          <w:p w14:paraId="295A653E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  <w:b/>
              </w:rPr>
            </w:pPr>
            <w:r w:rsidRPr="00353750">
              <w:rPr>
                <w:rFonts w:ascii="Calibri Light" w:hAnsi="Calibri Light" w:cs="Trebuchet MS"/>
                <w:b/>
              </w:rPr>
              <w:t>Name of the programme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6E278A" w14:textId="77777777" w:rsidR="00A45A6A" w:rsidRPr="00353750" w:rsidRDefault="00A45A6A" w:rsidP="007F14D0">
            <w:pPr>
              <w:snapToGrid w:val="0"/>
              <w:rPr>
                <w:rFonts w:ascii="Calibri Light" w:hAnsi="Calibri Light"/>
              </w:rPr>
            </w:pPr>
          </w:p>
        </w:tc>
      </w:tr>
      <w:tr w:rsidR="00A45A6A" w:rsidRPr="00353750" w14:paraId="1D29B73D" w14:textId="77777777" w:rsidTr="007F14D0">
        <w:trPr>
          <w:trHeight w:hRule="exact" w:val="851"/>
          <w:tblHeader/>
        </w:trPr>
        <w:tc>
          <w:tcPr>
            <w:tcW w:w="3600" w:type="dxa"/>
            <w:shd w:val="clear" w:color="auto" w:fill="auto"/>
            <w:vAlign w:val="center"/>
          </w:tcPr>
          <w:p w14:paraId="4F529960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  <w:b/>
              </w:rPr>
            </w:pPr>
            <w:r w:rsidRPr="00353750">
              <w:rPr>
                <w:rFonts w:ascii="Calibri Light" w:hAnsi="Calibri Light" w:cs="Trebuchet MS"/>
                <w:b/>
              </w:rPr>
              <w:t>Address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080161" w14:textId="77777777" w:rsidR="00A45A6A" w:rsidRPr="00353750" w:rsidRDefault="00A45A6A" w:rsidP="007F14D0">
            <w:pPr>
              <w:snapToGrid w:val="0"/>
              <w:rPr>
                <w:rFonts w:ascii="Calibri Light" w:hAnsi="Calibri Light"/>
              </w:rPr>
            </w:pPr>
          </w:p>
        </w:tc>
      </w:tr>
      <w:tr w:rsidR="00A45A6A" w:rsidRPr="00353750" w14:paraId="307488A0" w14:textId="77777777" w:rsidTr="007F14D0">
        <w:trPr>
          <w:trHeight w:hRule="exact" w:val="2984"/>
          <w:tblHeader/>
        </w:trPr>
        <w:tc>
          <w:tcPr>
            <w:tcW w:w="3600" w:type="dxa"/>
            <w:shd w:val="clear" w:color="auto" w:fill="auto"/>
            <w:vAlign w:val="center"/>
          </w:tcPr>
          <w:p w14:paraId="64676032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  <w:b/>
              </w:rPr>
            </w:pPr>
            <w:r w:rsidRPr="00353750">
              <w:rPr>
                <w:rFonts w:ascii="Calibri Light" w:hAnsi="Calibri Light" w:cs="Trebuchet MS"/>
                <w:b/>
              </w:rPr>
              <w:t>Website</w:t>
            </w:r>
            <w:r>
              <w:rPr>
                <w:rFonts w:ascii="Calibri Light" w:hAnsi="Calibri Light" w:cs="Trebuchet MS"/>
                <w:b/>
              </w:rPr>
              <w:t>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15CA411" w14:textId="5016A085" w:rsidR="00A45A6A" w:rsidRDefault="00A45A6A" w:rsidP="007F14D0">
            <w:pPr>
              <w:snapToGri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Please Include links to the programme’s:</w:t>
            </w:r>
          </w:p>
          <w:p w14:paraId="0F18FC50" w14:textId="77777777" w:rsidR="003A6F3A" w:rsidRDefault="003A6F3A" w:rsidP="007F14D0">
            <w:pPr>
              <w:snapToGrid w:val="0"/>
              <w:rPr>
                <w:rFonts w:ascii="Calibri Light" w:hAnsi="Calibri Light"/>
              </w:rPr>
            </w:pPr>
          </w:p>
          <w:p w14:paraId="1A0EE5A3" w14:textId="77777777" w:rsidR="00A45A6A" w:rsidRDefault="00A45A6A" w:rsidP="007F14D0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General website</w:t>
            </w:r>
          </w:p>
          <w:p w14:paraId="488C604D" w14:textId="77777777" w:rsidR="00A45A6A" w:rsidRPr="00515E07" w:rsidRDefault="00A45A6A" w:rsidP="007F14D0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 w:rsidRPr="00515E07">
              <w:rPr>
                <w:rFonts w:ascii="Calibri Light" w:hAnsi="Calibri Light"/>
              </w:rPr>
              <w:t>urriculum grid</w:t>
            </w:r>
            <w:r>
              <w:rPr>
                <w:rFonts w:ascii="Calibri Light" w:hAnsi="Calibri Light"/>
              </w:rPr>
              <w:t xml:space="preserve"> </w:t>
            </w:r>
            <w:r w:rsidRPr="00515E07">
              <w:rPr>
                <w:rFonts w:ascii="Calibri Light" w:hAnsi="Calibri Light" w:cs="Trebuchet MS"/>
                <w:bCs/>
                <w:i/>
                <w:iCs/>
                <w:color w:val="808080" w:themeColor="background1" w:themeShade="80"/>
              </w:rPr>
              <w:t>(break-up of core subjects and elective subjects by semester, including ECTS; attach as an appendix)</w:t>
            </w:r>
          </w:p>
          <w:p w14:paraId="4C574BC1" w14:textId="77777777" w:rsidR="00A45A6A" w:rsidRPr="00515E07" w:rsidRDefault="00A45A6A" w:rsidP="007F14D0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 Light" w:hAnsi="Calibri Light"/>
                <w:bCs/>
                <w:i/>
                <w:iCs/>
              </w:rPr>
            </w:pPr>
            <w:r>
              <w:rPr>
                <w:rFonts w:ascii="Calibri Light" w:hAnsi="Calibri Light" w:cs="Trebuchet MS"/>
                <w:bCs/>
              </w:rPr>
              <w:t>L</w:t>
            </w:r>
            <w:r w:rsidRPr="00515E07">
              <w:rPr>
                <w:rFonts w:ascii="Calibri Light" w:hAnsi="Calibri Light" w:cs="Trebuchet MS"/>
                <w:bCs/>
              </w:rPr>
              <w:t>earning outcomes</w:t>
            </w:r>
            <w:r>
              <w:rPr>
                <w:rFonts w:ascii="Calibri Light" w:hAnsi="Calibri Light" w:cs="Trebuchet MS"/>
                <w:bCs/>
                <w:i/>
                <w:iCs/>
              </w:rPr>
              <w:t xml:space="preserve"> </w:t>
            </w:r>
            <w:r w:rsidRPr="00515E07">
              <w:rPr>
                <w:rFonts w:ascii="Calibri Light" w:hAnsi="Calibri Light" w:cs="Trebuchet MS"/>
                <w:i/>
                <w:iCs/>
                <w:color w:val="808080" w:themeColor="background1" w:themeShade="80"/>
              </w:rPr>
              <w:t>(profile of the graduates from the students’ perspective; what do the students learn?)</w:t>
            </w:r>
          </w:p>
          <w:p w14:paraId="61E8808F" w14:textId="77777777" w:rsidR="00ED2276" w:rsidRDefault="00ED2276" w:rsidP="007F14D0">
            <w:pPr>
              <w:snapToGrid w:val="0"/>
              <w:rPr>
                <w:rFonts w:ascii="Calibri Light" w:hAnsi="Calibri Light"/>
              </w:rPr>
            </w:pPr>
          </w:p>
          <w:p w14:paraId="04C1339A" w14:textId="67707FEC" w:rsidR="00A45A6A" w:rsidRPr="00353750" w:rsidRDefault="00A45A6A" w:rsidP="007F14D0">
            <w:pPr>
              <w:snapToGri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programme’s curriculum grid and learning outcomes can be alternatively appended to the application.</w:t>
            </w:r>
          </w:p>
          <w:p w14:paraId="02E54429" w14:textId="77777777" w:rsidR="00A45A6A" w:rsidRPr="00353750" w:rsidRDefault="00A45A6A" w:rsidP="007F14D0">
            <w:pPr>
              <w:snapToGrid w:val="0"/>
              <w:rPr>
                <w:rFonts w:ascii="Calibri Light" w:hAnsi="Calibri Light"/>
              </w:rPr>
            </w:pPr>
          </w:p>
        </w:tc>
      </w:tr>
      <w:tr w:rsidR="00A45A6A" w:rsidRPr="00353750" w14:paraId="5A1807C0" w14:textId="77777777" w:rsidTr="007F14D0">
        <w:trPr>
          <w:trHeight w:hRule="exact" w:val="851"/>
          <w:tblHeader/>
        </w:trPr>
        <w:tc>
          <w:tcPr>
            <w:tcW w:w="3600" w:type="dxa"/>
            <w:shd w:val="clear" w:color="auto" w:fill="auto"/>
            <w:vAlign w:val="center"/>
          </w:tcPr>
          <w:p w14:paraId="2A3255D6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  <w:b/>
              </w:rPr>
            </w:pPr>
            <w:r w:rsidRPr="00353750">
              <w:rPr>
                <w:rFonts w:ascii="Calibri Light" w:hAnsi="Calibri Light" w:cs="Trebuchet MS"/>
                <w:b/>
              </w:rPr>
              <w:t>Official representative of the school</w:t>
            </w:r>
            <w:r>
              <w:rPr>
                <w:rFonts w:ascii="Calibri Light" w:hAnsi="Calibri Light" w:cs="Trebuchet MS"/>
                <w:b/>
              </w:rPr>
              <w:t xml:space="preserve"> and e-mail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13C922" w14:textId="77777777" w:rsidR="00A45A6A" w:rsidRPr="00353750" w:rsidRDefault="00A45A6A" w:rsidP="007F14D0">
            <w:pPr>
              <w:snapToGrid w:val="0"/>
              <w:rPr>
                <w:rFonts w:ascii="Calibri Light" w:hAnsi="Calibri Light"/>
              </w:rPr>
            </w:pPr>
          </w:p>
        </w:tc>
      </w:tr>
      <w:tr w:rsidR="00A45A6A" w:rsidRPr="00353750" w14:paraId="3407945F" w14:textId="77777777" w:rsidTr="007F14D0">
        <w:trPr>
          <w:trHeight w:hRule="exact" w:val="851"/>
          <w:tblHeader/>
        </w:trPr>
        <w:tc>
          <w:tcPr>
            <w:tcW w:w="3600" w:type="dxa"/>
            <w:shd w:val="clear" w:color="auto" w:fill="auto"/>
            <w:vAlign w:val="center"/>
          </w:tcPr>
          <w:p w14:paraId="66EE27E4" w14:textId="77777777" w:rsidR="00A45A6A" w:rsidRPr="00353750" w:rsidRDefault="00A45A6A" w:rsidP="007F14D0">
            <w:pPr>
              <w:snapToGrid w:val="0"/>
              <w:rPr>
                <w:rFonts w:ascii="Calibri Light" w:hAnsi="Calibri Light" w:cs="Trebuchet MS"/>
                <w:b/>
              </w:rPr>
            </w:pPr>
            <w:r w:rsidRPr="00353750">
              <w:rPr>
                <w:rFonts w:ascii="Calibri Light" w:hAnsi="Calibri Light" w:cs="Trebuchet MS"/>
                <w:b/>
              </w:rPr>
              <w:t>Contact person</w:t>
            </w:r>
            <w:r>
              <w:rPr>
                <w:rFonts w:ascii="Calibri Light" w:hAnsi="Calibri Light" w:cs="Trebuchet MS"/>
                <w:b/>
              </w:rPr>
              <w:t xml:space="preserve"> and email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97D392F" w14:textId="77777777" w:rsidR="00A45A6A" w:rsidRPr="00353750" w:rsidRDefault="00A45A6A" w:rsidP="007F14D0">
            <w:pPr>
              <w:snapToGrid w:val="0"/>
              <w:rPr>
                <w:rFonts w:ascii="Calibri Light" w:hAnsi="Calibri Light"/>
              </w:rPr>
            </w:pPr>
          </w:p>
        </w:tc>
      </w:tr>
    </w:tbl>
    <w:p w14:paraId="1E650FF0" w14:textId="3D25097E" w:rsidR="00ED2276" w:rsidRDefault="00ED2276">
      <w:pPr>
        <w:widowControl/>
        <w:suppressAutoHyphens w:val="0"/>
      </w:pPr>
    </w:p>
    <w:p w14:paraId="566B9889" w14:textId="6EDC6311" w:rsidR="007F14D0" w:rsidRDefault="007F14D0">
      <w:pPr>
        <w:widowControl/>
        <w:suppressAutoHyphens w:val="0"/>
      </w:pPr>
      <w:r>
        <w:br w:type="page"/>
      </w:r>
    </w:p>
    <w:p w14:paraId="17D18135" w14:textId="77777777" w:rsidR="00A45A6A" w:rsidRDefault="00A45A6A" w:rsidP="006F40E3"/>
    <w:tbl>
      <w:tblPr>
        <w:tblW w:w="969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001"/>
      </w:tblGrid>
      <w:tr w:rsidR="007F14D0" w:rsidRPr="00353750" w14:paraId="4DEF9276" w14:textId="77777777" w:rsidTr="00300B1B">
        <w:trPr>
          <w:trHeight w:hRule="exact" w:val="997"/>
          <w:tblHeader/>
        </w:trPr>
        <w:tc>
          <w:tcPr>
            <w:tcW w:w="9696" w:type="dxa"/>
            <w:gridSpan w:val="2"/>
            <w:shd w:val="clear" w:color="auto" w:fill="4B7D9A"/>
            <w:vAlign w:val="center"/>
          </w:tcPr>
          <w:p w14:paraId="3D5FCCEE" w14:textId="77777777" w:rsidR="007F14D0" w:rsidRDefault="007F14D0" w:rsidP="00300B1B">
            <w:pPr>
              <w:snapToGrid w:val="0"/>
              <w:jc w:val="center"/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</w:pPr>
            <w:bookmarkStart w:id="1" w:name="_Hlk146889963"/>
            <w:r w:rsidRPr="00CF7D80"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 xml:space="preserve">AESOP QUALITY RECOGNITION </w:t>
            </w:r>
          </w:p>
          <w:p w14:paraId="1F45A59F" w14:textId="77777777" w:rsidR="007F14D0" w:rsidRPr="00353750" w:rsidRDefault="007F14D0" w:rsidP="00300B1B">
            <w:pPr>
              <w:snapToGrid w:val="0"/>
              <w:jc w:val="center"/>
              <w:rPr>
                <w:rFonts w:ascii="Calibri Light" w:hAnsi="Calibri Light" w:cs="Trebuchet MS"/>
                <w:b/>
              </w:rPr>
            </w:pPr>
            <w:r w:rsidRPr="00CF7D80"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>APPLICATION</w:t>
            </w:r>
            <w:r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 xml:space="preserve"> FORM</w:t>
            </w:r>
          </w:p>
        </w:tc>
      </w:tr>
      <w:tr w:rsidR="007F14D0" w:rsidRPr="00353750" w14:paraId="083F5699" w14:textId="77777777" w:rsidTr="00300B1B">
        <w:trPr>
          <w:trHeight w:hRule="exact" w:val="1411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7AD2A091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 xml:space="preserve">Programme distinctiveness </w:t>
            </w:r>
          </w:p>
          <w:p w14:paraId="7D66C37F" w14:textId="77777777" w:rsidR="007F14D0" w:rsidRPr="00F0683A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Cs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6E3D5" w14:textId="77777777" w:rsidR="007F14D0" w:rsidRPr="00ED2276" w:rsidRDefault="007F14D0" w:rsidP="00300B1B">
            <w:pPr>
              <w:snapToGrid w:val="0"/>
              <w:rPr>
                <w:rFonts w:ascii="Calibri Light" w:hAnsi="Calibri Light"/>
              </w:rPr>
            </w:pPr>
          </w:p>
        </w:tc>
      </w:tr>
      <w:tr w:rsidR="007F14D0" w:rsidRPr="00353750" w14:paraId="4D572DCE" w14:textId="77777777" w:rsidTr="00300B1B">
        <w:trPr>
          <w:trHeight w:hRule="exact" w:val="146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00E9D47F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Professional ethics</w:t>
            </w:r>
          </w:p>
          <w:p w14:paraId="2589C65C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B7012" w14:textId="77777777" w:rsidR="007F14D0" w:rsidRPr="00937BF5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7220CAAC" w14:textId="77777777" w:rsidTr="00300B1B">
        <w:trPr>
          <w:trHeight w:hRule="exact" w:val="1545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24851011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Spatial foci</w:t>
            </w:r>
          </w:p>
          <w:p w14:paraId="1FC61E44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3D220" w14:textId="77777777" w:rsidR="007F14D0" w:rsidRPr="00937BF5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17BCE770" w14:textId="77777777" w:rsidTr="00300B1B">
        <w:trPr>
          <w:trHeight w:hRule="exact" w:val="1743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6F0C1966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Global context</w:t>
            </w:r>
          </w:p>
          <w:p w14:paraId="3E375411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0ED4F" w14:textId="77777777" w:rsidR="007F14D0" w:rsidRPr="00937BF5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3813AAFF" w14:textId="77777777" w:rsidTr="00300B1B">
        <w:trPr>
          <w:trHeight w:hRule="exact" w:val="1668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4507715A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Contemporary socio-spatial challenges and opportunities</w:t>
            </w:r>
          </w:p>
          <w:p w14:paraId="49947657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CCFFB" w14:textId="77777777" w:rsidR="007F14D0" w:rsidRPr="00937BF5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7401ADF6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6593D82B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Cross-disciplinarity</w:t>
            </w:r>
          </w:p>
          <w:p w14:paraId="73D8DA29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B10A" w14:textId="77777777" w:rsidR="007F14D0" w:rsidRPr="00937BF5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56ABBB09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7F7BB4B1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Research and inquiry</w:t>
            </w:r>
          </w:p>
          <w:p w14:paraId="47CFF418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4180F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11751586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15331BF8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lastRenderedPageBreak/>
              <w:t>Practical reasoning and judgement</w:t>
            </w:r>
          </w:p>
          <w:p w14:paraId="64C4A872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5D2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5DA33A02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53C76F4C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Reflexive praxis</w:t>
            </w:r>
          </w:p>
          <w:p w14:paraId="2505AA9A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E9050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49C48962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59F53C9C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312" w:hanging="312"/>
              <w:rPr>
                <w:rFonts w:ascii="Calibri Light" w:hAnsi="Calibri Light" w:cs="Trebuchet MS"/>
                <w:b/>
              </w:rPr>
            </w:pPr>
            <w:r w:rsidRPr="00882BB5">
              <w:rPr>
                <w:rFonts w:ascii="Calibri Light" w:hAnsi="Calibri Light" w:cs="Trebuchet MS"/>
                <w:b/>
              </w:rPr>
              <w:t>Independent learning and group learning</w:t>
            </w:r>
          </w:p>
          <w:p w14:paraId="30231D5E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A59D1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3E510A26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13D74201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312" w:hanging="312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Student diversity</w:t>
            </w:r>
          </w:p>
          <w:p w14:paraId="440BEC31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0E6C0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3AAE6F0D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45FF28B3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312" w:hanging="312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Student/alumni/</w:t>
            </w:r>
          </w:p>
          <w:p w14:paraId="68C92D26" w14:textId="77777777" w:rsidR="007F14D0" w:rsidRDefault="007F14D0" w:rsidP="00300B1B">
            <w:pPr>
              <w:pStyle w:val="ListParagraph"/>
              <w:snapToGrid w:val="0"/>
              <w:ind w:left="312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employer engagement in the development of the programme curriculum</w:t>
            </w:r>
          </w:p>
          <w:p w14:paraId="08D5E7A5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45A72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53737289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50E722EF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312" w:hanging="312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Recognition and promotion of excellence</w:t>
            </w:r>
          </w:p>
          <w:p w14:paraId="4E34032A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A4204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  <w:tr w:rsidR="007F14D0" w:rsidRPr="00353750" w14:paraId="596499C2" w14:textId="77777777" w:rsidTr="00300B1B">
        <w:trPr>
          <w:trHeight w:hRule="exact" w:val="1654"/>
        </w:trPr>
        <w:tc>
          <w:tcPr>
            <w:tcW w:w="2695" w:type="dxa"/>
            <w:shd w:val="clear" w:color="auto" w:fill="auto"/>
            <w:tcMar>
              <w:top w:w="57" w:type="dxa"/>
              <w:left w:w="57" w:type="dxa"/>
              <w:bottom w:w="57" w:type="dxa"/>
              <w:right w:w="198" w:type="dxa"/>
            </w:tcMar>
            <w:vAlign w:val="center"/>
          </w:tcPr>
          <w:p w14:paraId="0EFDDEDE" w14:textId="77777777" w:rsidR="007F14D0" w:rsidRDefault="007F14D0" w:rsidP="007F14D0">
            <w:pPr>
              <w:pStyle w:val="ListParagraph"/>
              <w:numPr>
                <w:ilvl w:val="0"/>
                <w:numId w:val="17"/>
              </w:numPr>
              <w:snapToGrid w:val="0"/>
              <w:ind w:left="312" w:hanging="312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/>
              </w:rPr>
              <w:t>Best practices</w:t>
            </w:r>
          </w:p>
          <w:p w14:paraId="3C5BB01C" w14:textId="77777777" w:rsidR="007F14D0" w:rsidRDefault="007F14D0" w:rsidP="00300B1B">
            <w:pPr>
              <w:pStyle w:val="ListParagraph"/>
              <w:snapToGrid w:val="0"/>
              <w:ind w:left="227"/>
              <w:rPr>
                <w:rFonts w:ascii="Calibri Light" w:hAnsi="Calibri Light" w:cs="Trebuchet MS"/>
                <w:b/>
              </w:rPr>
            </w:pPr>
            <w:r>
              <w:rPr>
                <w:rFonts w:ascii="Calibri Light" w:hAnsi="Calibri Light" w:cs="Trebuchet MS"/>
                <w:bCs/>
              </w:rPr>
              <w:t>(500 words max.)</w:t>
            </w:r>
          </w:p>
        </w:tc>
        <w:tc>
          <w:tcPr>
            <w:tcW w:w="7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FE443" w14:textId="77777777" w:rsidR="007F14D0" w:rsidRDefault="007F14D0" w:rsidP="00300B1B">
            <w:pPr>
              <w:pStyle w:val="ListParagraph"/>
              <w:snapToGrid w:val="0"/>
              <w:ind w:left="170"/>
              <w:rPr>
                <w:rFonts w:ascii="Calibri Light" w:hAnsi="Calibri Light"/>
                <w:i/>
                <w:iCs/>
                <w:sz w:val="16"/>
                <w:szCs w:val="16"/>
              </w:rPr>
            </w:pPr>
          </w:p>
        </w:tc>
      </w:tr>
    </w:tbl>
    <w:p w14:paraId="360A82EB" w14:textId="6A2E2743" w:rsidR="006F40E3" w:rsidRDefault="006F40E3" w:rsidP="006F40E3"/>
    <w:bookmarkEnd w:id="1"/>
    <w:p w14:paraId="07A523CA" w14:textId="77777777" w:rsidR="00357256" w:rsidRDefault="00357256" w:rsidP="006F40E3"/>
    <w:bookmarkEnd w:id="0"/>
    <w:p w14:paraId="09275EB3" w14:textId="1B27DE9F" w:rsidR="007F14D0" w:rsidRDefault="007F14D0" w:rsidP="007F14D0"/>
    <w:p w14:paraId="28D7B592" w14:textId="77777777" w:rsidR="007F14D0" w:rsidRPr="007F14D0" w:rsidRDefault="007F14D0" w:rsidP="007F14D0">
      <w:pPr>
        <w:rPr>
          <w:rFonts w:ascii="Calibri Light" w:hAnsi="Calibri Light" w:cs="Trebuchet MS"/>
          <w:b/>
          <w:bCs/>
          <w:color w:val="FFFFFF"/>
          <w:sz w:val="24"/>
          <w:szCs w:val="24"/>
        </w:rPr>
      </w:pPr>
    </w:p>
    <w:tbl>
      <w:tblPr>
        <w:tblW w:w="969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16676A" w:rsidRPr="00353750" w14:paraId="05B41C4E" w14:textId="77777777" w:rsidTr="007F14D0">
        <w:trPr>
          <w:trHeight w:hRule="exact" w:val="567"/>
        </w:trPr>
        <w:tc>
          <w:tcPr>
            <w:tcW w:w="9696" w:type="dxa"/>
            <w:shd w:val="clear" w:color="auto" w:fill="4B7D9A"/>
            <w:vAlign w:val="center"/>
          </w:tcPr>
          <w:p w14:paraId="51E2D28C" w14:textId="77777777" w:rsidR="0016676A" w:rsidRPr="00CF7D80" w:rsidRDefault="0016676A" w:rsidP="007F14D0">
            <w:pPr>
              <w:snapToGrid w:val="0"/>
              <w:jc w:val="center"/>
              <w:rPr>
                <w:rFonts w:ascii="Calibri Light" w:hAnsi="Calibri Light" w:cs="Trebuchet MS"/>
                <w:b/>
                <w:sz w:val="24"/>
                <w:szCs w:val="24"/>
              </w:rPr>
            </w:pPr>
            <w:r w:rsidRPr="00CF7D80">
              <w:rPr>
                <w:rFonts w:ascii="Calibri Light" w:hAnsi="Calibri Light" w:cs="Trebuchet MS"/>
                <w:b/>
                <w:bCs/>
                <w:color w:val="FFFFFF"/>
                <w:sz w:val="24"/>
                <w:szCs w:val="24"/>
              </w:rPr>
              <w:t>PLACE, DATE AND SIGNATURE</w:t>
            </w:r>
          </w:p>
        </w:tc>
      </w:tr>
      <w:tr w:rsidR="0016676A" w:rsidRPr="00353750" w14:paraId="64807806" w14:textId="77777777" w:rsidTr="007F14D0">
        <w:trPr>
          <w:trHeight w:hRule="exact" w:val="1287"/>
        </w:trPr>
        <w:tc>
          <w:tcPr>
            <w:tcW w:w="9696" w:type="dxa"/>
            <w:shd w:val="clear" w:color="auto" w:fill="auto"/>
            <w:vAlign w:val="center"/>
          </w:tcPr>
          <w:p w14:paraId="69AE8ED6" w14:textId="77777777" w:rsidR="0016676A" w:rsidRPr="00353750" w:rsidRDefault="0016676A" w:rsidP="007F14D0">
            <w:pPr>
              <w:snapToGrid w:val="0"/>
              <w:rPr>
                <w:rFonts w:ascii="Calibri Light" w:hAnsi="Calibri Light"/>
              </w:rPr>
            </w:pPr>
          </w:p>
          <w:p w14:paraId="68AA91EA" w14:textId="77777777" w:rsidR="0016676A" w:rsidRPr="00353750" w:rsidRDefault="0016676A" w:rsidP="007F14D0">
            <w:pPr>
              <w:snapToGrid w:val="0"/>
              <w:jc w:val="center"/>
              <w:rPr>
                <w:rFonts w:ascii="Calibri Light" w:hAnsi="Calibri Light"/>
              </w:rPr>
            </w:pPr>
          </w:p>
          <w:p w14:paraId="72ACA69B" w14:textId="77777777" w:rsidR="0016676A" w:rsidRPr="00353750" w:rsidRDefault="0016676A" w:rsidP="007F14D0">
            <w:pPr>
              <w:snapToGrid w:val="0"/>
              <w:jc w:val="center"/>
              <w:rPr>
                <w:rFonts w:ascii="Calibri Light" w:hAnsi="Calibri Light"/>
              </w:rPr>
            </w:pPr>
          </w:p>
        </w:tc>
      </w:tr>
    </w:tbl>
    <w:p w14:paraId="4AA28738" w14:textId="582A516C" w:rsidR="00CF7D80" w:rsidRDefault="00CF7D80" w:rsidP="00FD617B">
      <w:pPr>
        <w:widowControl/>
        <w:suppressAutoHyphens w:val="0"/>
        <w:rPr>
          <w:rFonts w:asciiTheme="majorHAnsi" w:hAnsiTheme="majorHAnsi" w:cstheme="majorHAnsi"/>
        </w:rPr>
      </w:pPr>
    </w:p>
    <w:p w14:paraId="09893CC8" w14:textId="77777777" w:rsidR="00AE0368" w:rsidRDefault="00AE0368" w:rsidP="00AE0368"/>
    <w:p w14:paraId="5124AF2B" w14:textId="5763C1F5" w:rsidR="001F1A7E" w:rsidRPr="001F1A7E" w:rsidRDefault="001F1A7E" w:rsidP="00FD617B">
      <w:pPr>
        <w:widowControl/>
        <w:suppressAutoHyphens w:val="0"/>
        <w:rPr>
          <w:rFonts w:asciiTheme="majorHAnsi" w:hAnsiTheme="majorHAnsi" w:cstheme="majorHAnsi"/>
        </w:rPr>
      </w:pPr>
    </w:p>
    <w:sectPr w:rsidR="001F1A7E" w:rsidRPr="001F1A7E" w:rsidSect="006F40E3">
      <w:headerReference w:type="default" r:id="rId8"/>
      <w:footerReference w:type="even" r:id="rId9"/>
      <w:footerReference w:type="default" r:id="rId10"/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F2F1" w14:textId="77777777" w:rsidR="00CD085F" w:rsidRDefault="00CD085F" w:rsidP="006F40E3">
      <w:r>
        <w:separator/>
      </w:r>
    </w:p>
  </w:endnote>
  <w:endnote w:type="continuationSeparator" w:id="0">
    <w:p w14:paraId="44B6B98F" w14:textId="77777777" w:rsidR="00CD085F" w:rsidRDefault="00CD085F" w:rsidP="006F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EF58" w14:textId="77777777" w:rsidR="002B0E08" w:rsidRDefault="002B0E08" w:rsidP="006F4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2F6BB" w14:textId="77777777" w:rsidR="002B0E08" w:rsidRDefault="002B0E08" w:rsidP="006F4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BC85" w14:textId="77777777" w:rsidR="002B0E08" w:rsidRPr="006F40E3" w:rsidRDefault="002B0E08" w:rsidP="006F40E3">
    <w:pPr>
      <w:pStyle w:val="Footer"/>
      <w:framePr w:wrap="around" w:vAnchor="text" w:hAnchor="margin" w:xAlign="right" w:y="1"/>
      <w:rPr>
        <w:rStyle w:val="PageNumber"/>
        <w:rFonts w:ascii="Calibri Light" w:hAnsi="Calibri Light"/>
        <w:color w:val="A6A6A6" w:themeColor="background1" w:themeShade="A6"/>
      </w:rPr>
    </w:pPr>
    <w:r w:rsidRPr="006F40E3">
      <w:rPr>
        <w:rStyle w:val="PageNumber"/>
        <w:rFonts w:ascii="Calibri Light" w:hAnsi="Calibri Light"/>
        <w:color w:val="A6A6A6" w:themeColor="background1" w:themeShade="A6"/>
      </w:rPr>
      <w:fldChar w:fldCharType="begin"/>
    </w:r>
    <w:r w:rsidRPr="006F40E3">
      <w:rPr>
        <w:rStyle w:val="PageNumber"/>
        <w:rFonts w:ascii="Calibri Light" w:hAnsi="Calibri Light"/>
        <w:color w:val="A6A6A6" w:themeColor="background1" w:themeShade="A6"/>
      </w:rPr>
      <w:instrText xml:space="preserve">PAGE  </w:instrText>
    </w:r>
    <w:r w:rsidRPr="006F40E3">
      <w:rPr>
        <w:rStyle w:val="PageNumber"/>
        <w:rFonts w:ascii="Calibri Light" w:hAnsi="Calibri Light"/>
        <w:color w:val="A6A6A6" w:themeColor="background1" w:themeShade="A6"/>
      </w:rPr>
      <w:fldChar w:fldCharType="separate"/>
    </w:r>
    <w:r w:rsidR="00FD617B">
      <w:rPr>
        <w:rStyle w:val="PageNumber"/>
        <w:rFonts w:ascii="Calibri Light" w:hAnsi="Calibri Light"/>
        <w:noProof/>
        <w:color w:val="A6A6A6" w:themeColor="background1" w:themeShade="A6"/>
      </w:rPr>
      <w:t>1</w:t>
    </w:r>
    <w:r w:rsidRPr="006F40E3">
      <w:rPr>
        <w:rStyle w:val="PageNumber"/>
        <w:rFonts w:ascii="Calibri Light" w:hAnsi="Calibri Light"/>
        <w:color w:val="A6A6A6" w:themeColor="background1" w:themeShade="A6"/>
      </w:rPr>
      <w:fldChar w:fldCharType="end"/>
    </w:r>
  </w:p>
  <w:p w14:paraId="0F27F3A4" w14:textId="77777777" w:rsidR="002B0E08" w:rsidRDefault="002B0E08" w:rsidP="006F4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DAD6" w14:textId="77777777" w:rsidR="00CD085F" w:rsidRDefault="00CD085F" w:rsidP="006F40E3">
      <w:r>
        <w:separator/>
      </w:r>
    </w:p>
  </w:footnote>
  <w:footnote w:type="continuationSeparator" w:id="0">
    <w:p w14:paraId="2FF8876E" w14:textId="77777777" w:rsidR="00CD085F" w:rsidRDefault="00CD085F" w:rsidP="006F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31C" w14:textId="77777777" w:rsidR="002B0E08" w:rsidRDefault="002B0E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74CE861" wp14:editId="04BD437B">
          <wp:simplePos x="0" y="0"/>
          <wp:positionH relativeFrom="column">
            <wp:posOffset>5564057</wp:posOffset>
          </wp:positionH>
          <wp:positionV relativeFrom="paragraph">
            <wp:posOffset>-41670</wp:posOffset>
          </wp:positionV>
          <wp:extent cx="727075" cy="586740"/>
          <wp:effectExtent l="0" t="0" r="9525" b="0"/>
          <wp:wrapThrough wrapText="bothSides">
            <wp:wrapPolygon edited="0">
              <wp:start x="0" y="0"/>
              <wp:lineTo x="0" y="20571"/>
              <wp:lineTo x="21128" y="20571"/>
              <wp:lineTo x="211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781"/>
    <w:multiLevelType w:val="hybridMultilevel"/>
    <w:tmpl w:val="D9368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26E0B"/>
    <w:multiLevelType w:val="hybridMultilevel"/>
    <w:tmpl w:val="B6E28A30"/>
    <w:lvl w:ilvl="0" w:tplc="7B04E89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3E2"/>
    <w:multiLevelType w:val="hybridMultilevel"/>
    <w:tmpl w:val="A2C29422"/>
    <w:lvl w:ilvl="0" w:tplc="16E46DF6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A0EAF"/>
    <w:multiLevelType w:val="hybridMultilevel"/>
    <w:tmpl w:val="20AA618A"/>
    <w:lvl w:ilvl="0" w:tplc="16E46DF6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11788"/>
    <w:multiLevelType w:val="hybridMultilevel"/>
    <w:tmpl w:val="6C267CBE"/>
    <w:lvl w:ilvl="0" w:tplc="3E767F06">
      <w:start w:val="1"/>
      <w:numFmt w:val="decimal"/>
      <w:lvlText w:val="%1."/>
      <w:lvlJc w:val="left"/>
      <w:pPr>
        <w:ind w:left="317" w:hanging="227"/>
      </w:pPr>
      <w:rPr>
        <w:rFonts w:hint="default"/>
      </w:rPr>
    </w:lvl>
    <w:lvl w:ilvl="1" w:tplc="16E46DF6">
      <w:numFmt w:val="bullet"/>
      <w:lvlText w:val="•"/>
      <w:lvlJc w:val="left"/>
      <w:pPr>
        <w:ind w:left="1777" w:hanging="720"/>
      </w:pPr>
      <w:rPr>
        <w:rFonts w:ascii="Calibri Light" w:eastAsia="Times New Roman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1C551D4E"/>
    <w:multiLevelType w:val="hybridMultilevel"/>
    <w:tmpl w:val="C6064E80"/>
    <w:lvl w:ilvl="0" w:tplc="16E46DF6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1B4E"/>
    <w:multiLevelType w:val="multilevel"/>
    <w:tmpl w:val="C8C81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74929"/>
    <w:multiLevelType w:val="hybridMultilevel"/>
    <w:tmpl w:val="F9D2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A6C"/>
    <w:multiLevelType w:val="hybridMultilevel"/>
    <w:tmpl w:val="688A1608"/>
    <w:lvl w:ilvl="0" w:tplc="7B04E89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316"/>
    <w:multiLevelType w:val="hybridMultilevel"/>
    <w:tmpl w:val="B4C2105E"/>
    <w:lvl w:ilvl="0" w:tplc="16E46DF6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0BC"/>
    <w:multiLevelType w:val="hybridMultilevel"/>
    <w:tmpl w:val="1B90D1D0"/>
    <w:lvl w:ilvl="0" w:tplc="6D06F0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CF6"/>
    <w:multiLevelType w:val="hybridMultilevel"/>
    <w:tmpl w:val="45E83820"/>
    <w:lvl w:ilvl="0" w:tplc="7B04E89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64C"/>
    <w:multiLevelType w:val="hybridMultilevel"/>
    <w:tmpl w:val="8B3A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0C26"/>
    <w:multiLevelType w:val="hybridMultilevel"/>
    <w:tmpl w:val="C2F24C96"/>
    <w:lvl w:ilvl="0" w:tplc="2A3803F8">
      <w:start w:val="1"/>
      <w:numFmt w:val="lowerLetter"/>
      <w:lvlText w:val="%1)"/>
      <w:lvlJc w:val="left"/>
      <w:pPr>
        <w:ind w:left="360" w:hanging="36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41771"/>
    <w:multiLevelType w:val="hybridMultilevel"/>
    <w:tmpl w:val="1C00A6EC"/>
    <w:lvl w:ilvl="0" w:tplc="DAE2B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41229"/>
    <w:multiLevelType w:val="hybridMultilevel"/>
    <w:tmpl w:val="E488BB76"/>
    <w:lvl w:ilvl="0" w:tplc="16E46DF6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C92D3D"/>
    <w:multiLevelType w:val="hybridMultilevel"/>
    <w:tmpl w:val="70D870CE"/>
    <w:lvl w:ilvl="0" w:tplc="7B04E898">
      <w:start w:val="100"/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20C7"/>
    <w:multiLevelType w:val="hybridMultilevel"/>
    <w:tmpl w:val="C8C81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46EA9"/>
    <w:multiLevelType w:val="hybridMultilevel"/>
    <w:tmpl w:val="45844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4E4CC7"/>
    <w:multiLevelType w:val="hybridMultilevel"/>
    <w:tmpl w:val="4EA20506"/>
    <w:lvl w:ilvl="0" w:tplc="7B04E89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3F97"/>
    <w:multiLevelType w:val="multilevel"/>
    <w:tmpl w:val="2C9A659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675"/>
    <w:multiLevelType w:val="hybridMultilevel"/>
    <w:tmpl w:val="A7AE5DC0"/>
    <w:lvl w:ilvl="0" w:tplc="16E46DF6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A7114"/>
    <w:multiLevelType w:val="hybridMultilevel"/>
    <w:tmpl w:val="CC40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0D4A"/>
    <w:multiLevelType w:val="hybridMultilevel"/>
    <w:tmpl w:val="28A6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32F18"/>
    <w:multiLevelType w:val="hybridMultilevel"/>
    <w:tmpl w:val="A74C85DE"/>
    <w:lvl w:ilvl="0" w:tplc="7B04E89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4122B"/>
    <w:multiLevelType w:val="hybridMultilevel"/>
    <w:tmpl w:val="848EDBEC"/>
    <w:lvl w:ilvl="0" w:tplc="16E46DF6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B5C5D"/>
    <w:multiLevelType w:val="hybridMultilevel"/>
    <w:tmpl w:val="377621C6"/>
    <w:lvl w:ilvl="0" w:tplc="7B04E89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73AE"/>
    <w:multiLevelType w:val="hybridMultilevel"/>
    <w:tmpl w:val="5BB0F950"/>
    <w:lvl w:ilvl="0" w:tplc="6D06F0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96402"/>
    <w:multiLevelType w:val="hybridMultilevel"/>
    <w:tmpl w:val="BD00576C"/>
    <w:lvl w:ilvl="0" w:tplc="6D06F0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52905">
    <w:abstractNumId w:val="17"/>
  </w:num>
  <w:num w:numId="2" w16cid:durableId="1871918395">
    <w:abstractNumId w:val="0"/>
  </w:num>
  <w:num w:numId="3" w16cid:durableId="38165055">
    <w:abstractNumId w:val="18"/>
  </w:num>
  <w:num w:numId="4" w16cid:durableId="1211266837">
    <w:abstractNumId w:val="6"/>
  </w:num>
  <w:num w:numId="5" w16cid:durableId="555627699">
    <w:abstractNumId w:val="14"/>
  </w:num>
  <w:num w:numId="6" w16cid:durableId="2007241510">
    <w:abstractNumId w:val="13"/>
  </w:num>
  <w:num w:numId="7" w16cid:durableId="841239506">
    <w:abstractNumId w:val="22"/>
  </w:num>
  <w:num w:numId="8" w16cid:durableId="658923135">
    <w:abstractNumId w:val="24"/>
  </w:num>
  <w:num w:numId="9" w16cid:durableId="1324552551">
    <w:abstractNumId w:val="1"/>
  </w:num>
  <w:num w:numId="10" w16cid:durableId="58292682">
    <w:abstractNumId w:val="19"/>
  </w:num>
  <w:num w:numId="11" w16cid:durableId="1416126310">
    <w:abstractNumId w:val="11"/>
  </w:num>
  <w:num w:numId="12" w16cid:durableId="1959409190">
    <w:abstractNumId w:val="8"/>
  </w:num>
  <w:num w:numId="13" w16cid:durableId="1899705004">
    <w:abstractNumId w:val="26"/>
  </w:num>
  <w:num w:numId="14" w16cid:durableId="90396602">
    <w:abstractNumId w:val="16"/>
  </w:num>
  <w:num w:numId="15" w16cid:durableId="1095007373">
    <w:abstractNumId w:val="23"/>
  </w:num>
  <w:num w:numId="16" w16cid:durableId="522017377">
    <w:abstractNumId w:val="27"/>
  </w:num>
  <w:num w:numId="17" w16cid:durableId="401443">
    <w:abstractNumId w:val="4"/>
  </w:num>
  <w:num w:numId="18" w16cid:durableId="2136824603">
    <w:abstractNumId w:val="20"/>
  </w:num>
  <w:num w:numId="19" w16cid:durableId="646711706">
    <w:abstractNumId w:val="28"/>
  </w:num>
  <w:num w:numId="20" w16cid:durableId="313536734">
    <w:abstractNumId w:val="12"/>
  </w:num>
  <w:num w:numId="21" w16cid:durableId="1008559036">
    <w:abstractNumId w:val="7"/>
  </w:num>
  <w:num w:numId="22" w16cid:durableId="865099800">
    <w:abstractNumId w:val="10"/>
  </w:num>
  <w:num w:numId="23" w16cid:durableId="1634753149">
    <w:abstractNumId w:val="21"/>
  </w:num>
  <w:num w:numId="24" w16cid:durableId="1149979247">
    <w:abstractNumId w:val="25"/>
  </w:num>
  <w:num w:numId="25" w16cid:durableId="1532958601">
    <w:abstractNumId w:val="2"/>
  </w:num>
  <w:num w:numId="26" w16cid:durableId="1808008653">
    <w:abstractNumId w:val="9"/>
  </w:num>
  <w:num w:numId="27" w16cid:durableId="4719515">
    <w:abstractNumId w:val="3"/>
  </w:num>
  <w:num w:numId="28" w16cid:durableId="445197593">
    <w:abstractNumId w:val="15"/>
  </w:num>
  <w:num w:numId="29" w16cid:durableId="256838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3"/>
    <w:rsid w:val="00022A79"/>
    <w:rsid w:val="000B07A1"/>
    <w:rsid w:val="000F641E"/>
    <w:rsid w:val="001047E3"/>
    <w:rsid w:val="00105BAC"/>
    <w:rsid w:val="001302FF"/>
    <w:rsid w:val="001547F1"/>
    <w:rsid w:val="001549E6"/>
    <w:rsid w:val="0016676A"/>
    <w:rsid w:val="00175623"/>
    <w:rsid w:val="001A7442"/>
    <w:rsid w:val="001B3BE5"/>
    <w:rsid w:val="001F1A7E"/>
    <w:rsid w:val="00210DC1"/>
    <w:rsid w:val="00243F89"/>
    <w:rsid w:val="00260AA7"/>
    <w:rsid w:val="002A7228"/>
    <w:rsid w:val="002B0E08"/>
    <w:rsid w:val="002C0954"/>
    <w:rsid w:val="003131EC"/>
    <w:rsid w:val="00327AE2"/>
    <w:rsid w:val="00331359"/>
    <w:rsid w:val="003422FD"/>
    <w:rsid w:val="00357256"/>
    <w:rsid w:val="00357F1B"/>
    <w:rsid w:val="00387ECB"/>
    <w:rsid w:val="003A6F3A"/>
    <w:rsid w:val="003F149B"/>
    <w:rsid w:val="00412DAD"/>
    <w:rsid w:val="00430FE5"/>
    <w:rsid w:val="00515E07"/>
    <w:rsid w:val="00520655"/>
    <w:rsid w:val="00533808"/>
    <w:rsid w:val="005F7658"/>
    <w:rsid w:val="00611E48"/>
    <w:rsid w:val="00624A86"/>
    <w:rsid w:val="0067031C"/>
    <w:rsid w:val="0068039B"/>
    <w:rsid w:val="006F40E3"/>
    <w:rsid w:val="007241C5"/>
    <w:rsid w:val="0074111B"/>
    <w:rsid w:val="00786615"/>
    <w:rsid w:val="0078764D"/>
    <w:rsid w:val="007D385F"/>
    <w:rsid w:val="007F14D0"/>
    <w:rsid w:val="00882BB5"/>
    <w:rsid w:val="008B484E"/>
    <w:rsid w:val="008E5338"/>
    <w:rsid w:val="008E5846"/>
    <w:rsid w:val="00937BF5"/>
    <w:rsid w:val="00947FDE"/>
    <w:rsid w:val="00970143"/>
    <w:rsid w:val="00A45A6A"/>
    <w:rsid w:val="00AA128D"/>
    <w:rsid w:val="00AE0368"/>
    <w:rsid w:val="00B20181"/>
    <w:rsid w:val="00B83E80"/>
    <w:rsid w:val="00C25FFF"/>
    <w:rsid w:val="00C70F74"/>
    <w:rsid w:val="00C76676"/>
    <w:rsid w:val="00C816FF"/>
    <w:rsid w:val="00C845C2"/>
    <w:rsid w:val="00C96194"/>
    <w:rsid w:val="00CA59CA"/>
    <w:rsid w:val="00CB3EBB"/>
    <w:rsid w:val="00CD085F"/>
    <w:rsid w:val="00CF2FF8"/>
    <w:rsid w:val="00CF7D80"/>
    <w:rsid w:val="00D32861"/>
    <w:rsid w:val="00D54627"/>
    <w:rsid w:val="00D73E1A"/>
    <w:rsid w:val="00D83477"/>
    <w:rsid w:val="00DE60A0"/>
    <w:rsid w:val="00E075FB"/>
    <w:rsid w:val="00E13641"/>
    <w:rsid w:val="00E37176"/>
    <w:rsid w:val="00E957F0"/>
    <w:rsid w:val="00EB0221"/>
    <w:rsid w:val="00EC776B"/>
    <w:rsid w:val="00ED2276"/>
    <w:rsid w:val="00F0683A"/>
    <w:rsid w:val="00F30A56"/>
    <w:rsid w:val="00F72BB7"/>
    <w:rsid w:val="00F80B9C"/>
    <w:rsid w:val="00FD617B"/>
    <w:rsid w:val="00FE3EF1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B7BD1E"/>
  <w14:defaultImageDpi w14:val="300"/>
  <w15:docId w15:val="{4D8E5A9D-3FA6-134F-AFA6-3C981133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0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331359"/>
    <w:pPr>
      <w:spacing w:line="360" w:lineRule="auto"/>
      <w:jc w:val="both"/>
      <w:outlineLvl w:val="1"/>
    </w:pPr>
    <w:rPr>
      <w:rFonts w:ascii="Arial" w:hAnsi="Arial" w:cs="Arial"/>
      <w:b/>
      <w:sz w:val="28"/>
      <w:szCs w:val="18"/>
      <w:lang w:val="en-US"/>
    </w:rPr>
  </w:style>
  <w:style w:type="paragraph" w:styleId="Heading3">
    <w:name w:val="heading 3"/>
    <w:aliases w:val="H3"/>
    <w:basedOn w:val="Normal"/>
    <w:link w:val="Heading3Char1"/>
    <w:autoRedefine/>
    <w:uiPriority w:val="99"/>
    <w:qFormat/>
    <w:rsid w:val="00327AE2"/>
    <w:pPr>
      <w:spacing w:line="360" w:lineRule="auto"/>
      <w:outlineLvl w:val="2"/>
    </w:pPr>
    <w:rPr>
      <w:rFonts w:ascii="Arial" w:eastAsia="SimSun" w:hAnsi="Arial"/>
      <w:b/>
      <w:bCs/>
      <w:sz w:val="18"/>
      <w:szCs w:val="18"/>
      <w:lang w:val="pt-PT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F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autoRedefine/>
    <w:uiPriority w:val="99"/>
    <w:qFormat/>
    <w:rsid w:val="00430FE5"/>
    <w:pPr>
      <w:keepLines w:val="0"/>
      <w:spacing w:before="0" w:line="276" w:lineRule="auto"/>
      <w:outlineLvl w:val="4"/>
    </w:pPr>
    <w:rPr>
      <w:rFonts w:ascii="Arial" w:eastAsia="SimSun" w:hAnsi="Arial" w:cs="Times New Roman"/>
      <w:b w:val="0"/>
      <w:bCs w:val="0"/>
      <w:iCs w:val="0"/>
      <w:color w:val="auto"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430FE5"/>
    <w:rPr>
      <w:rFonts w:ascii="Arial" w:eastAsia="SimSun" w:hAnsi="Arial" w:cs="Times New Roman"/>
      <w:i/>
      <w:sz w:val="16"/>
      <w:szCs w:val="16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uiPriority w:val="9"/>
    <w:semiHidden/>
    <w:rsid w:val="00327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aliases w:val="H3 Char"/>
    <w:link w:val="Heading3"/>
    <w:uiPriority w:val="99"/>
    <w:rsid w:val="00327AE2"/>
    <w:rPr>
      <w:rFonts w:ascii="Arial" w:eastAsia="SimSun" w:hAnsi="Arial" w:cs="Times New Roman"/>
      <w:b/>
      <w:bCs/>
      <w:sz w:val="18"/>
      <w:szCs w:val="18"/>
      <w:lang w:val="pt-PT" w:eastAsia="zh-CN"/>
    </w:rPr>
  </w:style>
  <w:style w:type="character" w:customStyle="1" w:styleId="Heading2Char">
    <w:name w:val="Heading 2 Char"/>
    <w:aliases w:val="H2 Char"/>
    <w:basedOn w:val="DefaultParagraphFont"/>
    <w:link w:val="Heading2"/>
    <w:rsid w:val="00331359"/>
    <w:rPr>
      <w:rFonts w:ascii="Arial" w:eastAsia="Times New Roman" w:hAnsi="Arial" w:cs="Arial"/>
      <w:b/>
      <w:sz w:val="28"/>
      <w:szCs w:val="18"/>
      <w:lang w:val="en-US"/>
    </w:rPr>
  </w:style>
  <w:style w:type="paragraph" w:styleId="Header">
    <w:name w:val="header"/>
    <w:basedOn w:val="Normal"/>
    <w:link w:val="HeaderChar"/>
    <w:rsid w:val="006F4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40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6F4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6F40E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40E3"/>
  </w:style>
  <w:style w:type="character" w:styleId="Hyperlink">
    <w:name w:val="Hyperlink"/>
    <w:basedOn w:val="DefaultParagraphFont"/>
    <w:uiPriority w:val="99"/>
    <w:unhideWhenUsed/>
    <w:rsid w:val="00FE629C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E075FB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57F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esop-planning.eu/activities/quality-recogn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AESOP</Company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Galland</dc:creator>
  <cp:keywords/>
  <dc:description/>
  <cp:lastModifiedBy>Tijana Dabovic</cp:lastModifiedBy>
  <cp:revision>2</cp:revision>
  <cp:lastPrinted>2023-11-16T11:13:00Z</cp:lastPrinted>
  <dcterms:created xsi:type="dcterms:W3CDTF">2023-11-17T06:29:00Z</dcterms:created>
  <dcterms:modified xsi:type="dcterms:W3CDTF">2023-11-17T06:29:00Z</dcterms:modified>
  <cp:category/>
</cp:coreProperties>
</file>